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25CD9" w14:textId="597D116A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FB3FB2">
        <w:rPr>
          <w:rFonts w:eastAsia="Batang" w:cs="Times New Roman"/>
          <w:b/>
          <w:sz w:val="28"/>
          <w:szCs w:val="28"/>
        </w:rPr>
        <w:t>19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FB3FB2">
        <w:rPr>
          <w:rFonts w:eastAsia="Batang" w:cs="Times New Roman"/>
          <w:b/>
          <w:sz w:val="28"/>
          <w:szCs w:val="28"/>
        </w:rPr>
        <w:t>1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120C89CB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FB3FB2">
        <w:rPr>
          <w:rFonts w:eastAsia="Batang" w:cs="Times New Roman"/>
          <w:b/>
          <w:sz w:val="28"/>
          <w:szCs w:val="28"/>
        </w:rPr>
        <w:t>16</w:t>
      </w:r>
      <w:r w:rsidR="005935C5">
        <w:rPr>
          <w:rFonts w:eastAsia="Batang" w:cs="Times New Roman"/>
          <w:b/>
          <w:sz w:val="28"/>
          <w:szCs w:val="28"/>
        </w:rPr>
        <w:t xml:space="preserve"> </w:t>
      </w:r>
      <w:r w:rsidR="00FB3FB2">
        <w:rPr>
          <w:rFonts w:eastAsia="Batang" w:cs="Times New Roman"/>
          <w:b/>
          <w:sz w:val="28"/>
          <w:szCs w:val="28"/>
        </w:rPr>
        <w:t>lutego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FB3FB2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56F6CAB7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</w:t>
      </w:r>
      <w:r w:rsidR="00617BF9">
        <w:rPr>
          <w:rFonts w:eastAsia="Batang" w:cs="Times New Roman"/>
          <w:b/>
          <w:bCs/>
          <w:sz w:val="24"/>
        </w:rPr>
        <w:t xml:space="preserve">użytkowania wieczystego </w:t>
      </w:r>
      <w:r w:rsidR="009A5DF6">
        <w:rPr>
          <w:rFonts w:eastAsia="Batang" w:cs="Times New Roman"/>
          <w:b/>
          <w:bCs/>
          <w:sz w:val="24"/>
        </w:rPr>
        <w:t xml:space="preserve">nieruchomości </w:t>
      </w:r>
      <w:r w:rsidR="0008588F">
        <w:rPr>
          <w:rFonts w:eastAsia="Batang" w:cs="Times New Roman"/>
          <w:b/>
          <w:bCs/>
          <w:sz w:val="24"/>
        </w:rPr>
        <w:t>dz. nr</w:t>
      </w:r>
      <w:r w:rsidR="00266132">
        <w:rPr>
          <w:rFonts w:eastAsia="Batang" w:cs="Times New Roman"/>
          <w:b/>
          <w:bCs/>
          <w:sz w:val="24"/>
        </w:rPr>
        <w:t xml:space="preserve"> </w:t>
      </w:r>
      <w:r w:rsidR="00266132" w:rsidRPr="00266132">
        <w:rPr>
          <w:rFonts w:eastAsia="Batang" w:cs="Times New Roman"/>
          <w:b/>
          <w:bCs/>
          <w:sz w:val="24"/>
        </w:rPr>
        <w:t>128/17, 128/20, 120/25</w:t>
      </w:r>
      <w:r w:rsidR="0008588F" w:rsidRPr="00266132">
        <w:rPr>
          <w:rFonts w:eastAsia="Batang" w:cs="Times New Roman"/>
          <w:b/>
          <w:bCs/>
          <w:sz w:val="24"/>
        </w:rPr>
        <w:t xml:space="preserve"> </w:t>
      </w:r>
      <w:r w:rsidR="0008588F">
        <w:rPr>
          <w:rFonts w:eastAsia="Batang" w:cs="Times New Roman"/>
          <w:b/>
          <w:bCs/>
          <w:sz w:val="24"/>
        </w:rPr>
        <w:t xml:space="preserve">obręb </w:t>
      </w:r>
      <w:r w:rsidR="00FB3FB2">
        <w:rPr>
          <w:rFonts w:eastAsia="Batang" w:cs="Times New Roman"/>
          <w:b/>
          <w:bCs/>
          <w:sz w:val="24"/>
        </w:rPr>
        <w:t>Nowa Święta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1C954357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r>
        <w:rPr>
          <w:rFonts w:eastAsia="Batang" w:cs="Times New Roman"/>
          <w:sz w:val="24"/>
        </w:rPr>
        <w:t xml:space="preserve">t.j. </w:t>
      </w:r>
      <w:r w:rsidRPr="00C12CCF">
        <w:rPr>
          <w:rFonts w:eastAsia="Batang" w:cs="Times New Roman"/>
          <w:sz w:val="24"/>
        </w:rPr>
        <w:t>Dz. U. z 20</w:t>
      </w:r>
      <w:r w:rsidR="0008588F">
        <w:rPr>
          <w:rFonts w:eastAsia="Batang" w:cs="Times New Roman"/>
          <w:sz w:val="24"/>
        </w:rPr>
        <w:t>20</w:t>
      </w:r>
      <w:r w:rsidRPr="00C12CCF">
        <w:rPr>
          <w:rFonts w:eastAsia="Batang" w:cs="Times New Roman"/>
          <w:sz w:val="24"/>
        </w:rPr>
        <w:t xml:space="preserve"> r., poz. </w:t>
      </w:r>
      <w:r w:rsidR="005935C5">
        <w:rPr>
          <w:rFonts w:eastAsia="Batang" w:cs="Times New Roman"/>
          <w:sz w:val="24"/>
        </w:rPr>
        <w:t>1990</w:t>
      </w:r>
      <w:r w:rsidR="00FB3FB2" w:rsidRPr="00FB3FB2">
        <w:rPr>
          <w:rFonts w:eastAsia="Batang" w:cs="Times New Roman"/>
          <w:sz w:val="24"/>
        </w:rPr>
        <w:t xml:space="preserve"> </w:t>
      </w:r>
      <w:r w:rsidR="00FB3FB2" w:rsidRPr="00A931F7">
        <w:rPr>
          <w:rFonts w:eastAsia="Batang" w:cs="Times New Roman"/>
          <w:sz w:val="24"/>
        </w:rPr>
        <w:t>zm.</w:t>
      </w:r>
      <w:r w:rsidR="00FB3FB2" w:rsidRPr="00A931F7">
        <w:rPr>
          <w:rFonts w:eastAsia="Batang" w:cs="Times New Roman"/>
          <w:sz w:val="24"/>
          <w:vertAlign w:val="superscript"/>
        </w:rPr>
        <w:footnoteReference w:id="1"/>
      </w:r>
      <w:r w:rsidR="00FB3FB2" w:rsidRPr="00A931F7">
        <w:rPr>
          <w:rFonts w:eastAsia="Batang" w:cs="Times New Roman"/>
          <w:sz w:val="24"/>
        </w:rPr>
        <w:t>)</w:t>
      </w:r>
      <w:r w:rsidR="00903D37" w:rsidRPr="00903D37">
        <w:rPr>
          <w:rFonts w:eastAsia="Batang" w:cs="Times New Roman"/>
          <w:sz w:val="24"/>
        </w:rPr>
        <w:t>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r w:rsidR="00D94E0A">
        <w:rPr>
          <w:rFonts w:eastAsia="Batang" w:cs="Times New Roman"/>
          <w:sz w:val="24"/>
        </w:rPr>
        <w:t xml:space="preserve">t.j. </w:t>
      </w:r>
      <w:r w:rsidR="00903D37"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</w:t>
      </w:r>
      <w:r w:rsidR="0008588F">
        <w:rPr>
          <w:rFonts w:eastAsia="Batang" w:cs="Times New Roman"/>
          <w:sz w:val="24"/>
        </w:rPr>
        <w:t>20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5B3D7D">
        <w:rPr>
          <w:rFonts w:eastAsia="Batang" w:cs="Times New Roman"/>
          <w:sz w:val="24"/>
        </w:rPr>
        <w:t xml:space="preserve">713 ze </w:t>
      </w:r>
      <w:bookmarkStart w:id="0" w:name="_Hlk64374033"/>
      <w:r w:rsidR="005B3D7D" w:rsidRPr="00A931F7">
        <w:rPr>
          <w:rFonts w:eastAsia="Batang" w:cs="Times New Roman"/>
          <w:sz w:val="24"/>
        </w:rPr>
        <w:t>zm.</w:t>
      </w:r>
      <w:r w:rsidR="005B3D7D" w:rsidRPr="00A931F7">
        <w:rPr>
          <w:rFonts w:eastAsia="Batang" w:cs="Times New Roman"/>
          <w:sz w:val="24"/>
          <w:vertAlign w:val="superscript"/>
        </w:rPr>
        <w:footnoteReference w:id="2"/>
      </w:r>
      <w:r w:rsidR="005B3D7D" w:rsidRPr="00A931F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bookmarkEnd w:id="0"/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103BB489" w:rsidR="001374D3" w:rsidRDefault="001374D3" w:rsidP="00E84C0A">
      <w:pPr>
        <w:pStyle w:val="Nagwek1"/>
        <w:rPr>
          <w:noProof/>
        </w:rPr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</w:t>
      </w:r>
      <w:r w:rsidR="00617BF9" w:rsidRPr="00617BF9">
        <w:rPr>
          <w:noProof/>
        </w:rPr>
        <w:t xml:space="preserve">użytkowania wieczystego </w:t>
      </w:r>
      <w:r w:rsidR="00577A4F" w:rsidRPr="00577A4F">
        <w:rPr>
          <w:noProof/>
        </w:rPr>
        <w:t>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 xml:space="preserve">miejscowości </w:t>
      </w:r>
      <w:r w:rsidR="00266132">
        <w:rPr>
          <w:noProof/>
        </w:rPr>
        <w:t>Nowa Święta</w:t>
      </w:r>
      <w:r w:rsidR="00577A4F">
        <w:rPr>
          <w:noProof/>
        </w:rPr>
        <w:t>, ozna</w:t>
      </w:r>
      <w:r>
        <w:rPr>
          <w:noProof/>
        </w:rPr>
        <w:t>cz</w:t>
      </w:r>
      <w:r w:rsidR="00577A4F">
        <w:rPr>
          <w:noProof/>
        </w:rPr>
        <w:t>onej geodezyjnie</w:t>
      </w:r>
      <w:r w:rsidR="005935C5">
        <w:rPr>
          <w:noProof/>
        </w:rPr>
        <w:t xml:space="preserve"> </w:t>
      </w:r>
      <w:r w:rsidR="00577A4F">
        <w:rPr>
          <w:noProof/>
        </w:rPr>
        <w:t>dz</w:t>
      </w:r>
      <w:r w:rsidR="005B3D7D">
        <w:rPr>
          <w:noProof/>
        </w:rPr>
        <w:t>.</w:t>
      </w:r>
      <w:r w:rsidR="00F34619">
        <w:rPr>
          <w:noProof/>
        </w:rPr>
        <w:t xml:space="preserve"> </w:t>
      </w:r>
      <w:r w:rsidR="00577A4F">
        <w:rPr>
          <w:noProof/>
        </w:rPr>
        <w:t xml:space="preserve">nr </w:t>
      </w:r>
      <w:r w:rsidR="00266132" w:rsidRPr="00266132">
        <w:rPr>
          <w:noProof/>
        </w:rPr>
        <w:t>128/17, 128/20</w:t>
      </w:r>
      <w:r w:rsidR="00266132" w:rsidRPr="00266132">
        <w:rPr>
          <w:noProof/>
          <w:color w:val="FF0000"/>
        </w:rPr>
        <w:t xml:space="preserve">, </w:t>
      </w:r>
      <w:r w:rsidR="00266132" w:rsidRPr="00266132">
        <w:rPr>
          <w:noProof/>
        </w:rPr>
        <w:t>120/25</w:t>
      </w:r>
      <w:r w:rsidR="00266132" w:rsidRPr="00266132">
        <w:rPr>
          <w:noProof/>
        </w:rPr>
        <w:t xml:space="preserve"> </w:t>
      </w:r>
      <w:r w:rsidR="00577A4F">
        <w:rPr>
          <w:noProof/>
        </w:rPr>
        <w:t xml:space="preserve">obręb </w:t>
      </w:r>
      <w:r w:rsidR="00266132">
        <w:rPr>
          <w:noProof/>
        </w:rPr>
        <w:t>Nowa Święta</w:t>
      </w:r>
      <w:r w:rsidR="00577A4F">
        <w:rPr>
          <w:noProof/>
        </w:rPr>
        <w:t xml:space="preserve">, gmina Złotów </w:t>
      </w:r>
      <w:r w:rsidR="00577A4F" w:rsidRPr="00577A4F">
        <w:rPr>
          <w:noProof/>
        </w:rPr>
        <w:t>o</w:t>
      </w:r>
      <w:r w:rsidR="00617BF9">
        <w:rPr>
          <w:noProof/>
        </w:rPr>
        <w:t> </w:t>
      </w:r>
      <w:r w:rsidR="00577A4F" w:rsidRPr="00577A4F">
        <w:rPr>
          <w:noProof/>
        </w:rPr>
        <w:t xml:space="preserve">powierzchni </w:t>
      </w:r>
      <w:r w:rsidR="00617BF9">
        <w:rPr>
          <w:noProof/>
        </w:rPr>
        <w:t xml:space="preserve">łącznej </w:t>
      </w:r>
      <w:r>
        <w:rPr>
          <w:noProof/>
        </w:rPr>
        <w:t>0,</w:t>
      </w:r>
      <w:r w:rsidR="00617BF9">
        <w:rPr>
          <w:noProof/>
        </w:rPr>
        <w:t>0959</w:t>
      </w:r>
      <w:r>
        <w:rPr>
          <w:noProof/>
        </w:rPr>
        <w:t xml:space="preserve"> ha, 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</w:t>
      </w:r>
      <w:r w:rsidR="00617BF9">
        <w:rPr>
          <w:noProof/>
        </w:rPr>
        <w:t>00028782/8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617BF9">
        <w:rPr>
          <w:noProof/>
        </w:rPr>
        <w:t>1706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</w:t>
      </w:r>
      <w:r w:rsidR="00617BF9">
        <w:rPr>
          <w:noProof/>
        </w:rPr>
        <w:t>1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617BF9">
        <w:rPr>
          <w:noProof/>
        </w:rPr>
        <w:t>15</w:t>
      </w:r>
      <w:r w:rsidR="00C60045">
        <w:rPr>
          <w:noProof/>
        </w:rPr>
        <w:t xml:space="preserve"> </w:t>
      </w:r>
      <w:r w:rsidR="00617BF9">
        <w:rPr>
          <w:noProof/>
        </w:rPr>
        <w:t>lutego</w:t>
      </w:r>
      <w:r w:rsidR="006A2D59" w:rsidRPr="006A2D59">
        <w:rPr>
          <w:noProof/>
        </w:rPr>
        <w:t xml:space="preserve">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</w:t>
      </w:r>
      <w:r w:rsidR="00617BF9">
        <w:rPr>
          <w:noProof/>
        </w:rPr>
        <w:t>1</w:t>
      </w:r>
      <w:r w:rsidR="003763A4" w:rsidRPr="006A2D59">
        <w:rPr>
          <w:noProof/>
        </w:rPr>
        <w:t xml:space="preserve"> r.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5935C5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7D324FCA" w14:textId="380B9228" w:rsidR="00FB3FB2" w:rsidRPr="00150CC3" w:rsidRDefault="00FB3FB2" w:rsidP="00FB3FB2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</w:t>
      </w:r>
      <w:r>
        <w:rPr>
          <w:rFonts w:eastAsia="Calibri"/>
          <w:sz w:val="20"/>
          <w:szCs w:val="20"/>
          <w:lang w:eastAsia="pl-PL"/>
        </w:rPr>
        <w:t>2</w:t>
      </w:r>
      <w:r>
        <w:rPr>
          <w:rFonts w:eastAsia="Calibri"/>
          <w:sz w:val="20"/>
          <w:szCs w:val="20"/>
          <w:lang w:eastAsia="pl-PL"/>
        </w:rPr>
        <w:t>1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>
        <w:rPr>
          <w:rFonts w:eastAsia="Calibri"/>
          <w:sz w:val="20"/>
          <w:szCs w:val="20"/>
          <w:lang w:eastAsia="pl-PL"/>
        </w:rPr>
        <w:t xml:space="preserve">poz. </w:t>
      </w:r>
      <w:r>
        <w:rPr>
          <w:rFonts w:eastAsia="Calibri"/>
          <w:sz w:val="20"/>
          <w:szCs w:val="20"/>
          <w:lang w:eastAsia="pl-PL"/>
        </w:rPr>
        <w:t>11, 234</w:t>
      </w:r>
    </w:p>
  </w:footnote>
  <w:footnote w:id="2">
    <w:p w14:paraId="3B857197" w14:textId="20B7D052" w:rsidR="005B3D7D" w:rsidRPr="00150CC3" w:rsidRDefault="005B3D7D" w:rsidP="005B3D7D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</w:t>
      </w:r>
      <w:r>
        <w:rPr>
          <w:rFonts w:eastAsia="Calibri"/>
          <w:sz w:val="20"/>
          <w:szCs w:val="20"/>
          <w:lang w:eastAsia="pl-PL"/>
        </w:rPr>
        <w:t>20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>
        <w:rPr>
          <w:rFonts w:eastAsia="Calibri"/>
          <w:sz w:val="20"/>
          <w:szCs w:val="20"/>
          <w:lang w:eastAsia="pl-PL"/>
        </w:rPr>
        <w:t xml:space="preserve">poz. </w:t>
      </w:r>
      <w:r w:rsidRPr="00FE0C87">
        <w:rPr>
          <w:rFonts w:eastAsia="Calibri"/>
          <w:sz w:val="20"/>
          <w:szCs w:val="20"/>
          <w:lang w:eastAsia="pl-PL"/>
        </w:rPr>
        <w:t>13</w:t>
      </w:r>
      <w:r>
        <w:rPr>
          <w:rFonts w:eastAsia="Calibri"/>
          <w:sz w:val="20"/>
          <w:szCs w:val="20"/>
          <w:lang w:eastAsia="pl-PL"/>
        </w:rPr>
        <w:t>78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66132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35C5"/>
    <w:rsid w:val="00597A28"/>
    <w:rsid w:val="005A56AD"/>
    <w:rsid w:val="005A6B47"/>
    <w:rsid w:val="005B3D7D"/>
    <w:rsid w:val="005B4B97"/>
    <w:rsid w:val="005C2E3D"/>
    <w:rsid w:val="006053F0"/>
    <w:rsid w:val="006165CB"/>
    <w:rsid w:val="00617BF9"/>
    <w:rsid w:val="00676561"/>
    <w:rsid w:val="0067662C"/>
    <w:rsid w:val="00682E4D"/>
    <w:rsid w:val="006862FC"/>
    <w:rsid w:val="006A2D59"/>
    <w:rsid w:val="006A355D"/>
    <w:rsid w:val="006B3901"/>
    <w:rsid w:val="006D5CDE"/>
    <w:rsid w:val="006F4A20"/>
    <w:rsid w:val="007239F1"/>
    <w:rsid w:val="00723F0F"/>
    <w:rsid w:val="00724DDE"/>
    <w:rsid w:val="0073051B"/>
    <w:rsid w:val="0076650E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71F1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155D8"/>
    <w:rsid w:val="00B3110E"/>
    <w:rsid w:val="00BC2381"/>
    <w:rsid w:val="00C12412"/>
    <w:rsid w:val="00C12CCF"/>
    <w:rsid w:val="00C16B67"/>
    <w:rsid w:val="00C2278A"/>
    <w:rsid w:val="00C27966"/>
    <w:rsid w:val="00C36E4B"/>
    <w:rsid w:val="00C60045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23807"/>
    <w:rsid w:val="00E24442"/>
    <w:rsid w:val="00E57844"/>
    <w:rsid w:val="00E96D80"/>
    <w:rsid w:val="00EA7FA7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B3FB2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99</cp:revision>
  <cp:lastPrinted>2019-02-01T06:41:00Z</cp:lastPrinted>
  <dcterms:created xsi:type="dcterms:W3CDTF">2018-08-30T11:50:00Z</dcterms:created>
  <dcterms:modified xsi:type="dcterms:W3CDTF">2021-02-16T12:39:00Z</dcterms:modified>
</cp:coreProperties>
</file>